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72" w:rsidRPr="009D1D72" w:rsidRDefault="009D1D72" w:rsidP="009D1D72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9D1D72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Может ли работодатель вводить штрафные санкции за производственные нарушения?</w:t>
      </w:r>
    </w:p>
    <w:p w:rsidR="009D1D72" w:rsidRPr="009D1D72" w:rsidRDefault="009D1D72" w:rsidP="009D1D72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B3B3B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tpb.com.ru/sites/default/files/styles/news_full/public/images_news/image.jpg?itok=gk-KB5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images_news/image.jpg?itok=gk-KB5Y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72" w:rsidRPr="009D1D72" w:rsidRDefault="009D1D72" w:rsidP="009D1D72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9D1D72">
        <w:rPr>
          <w:rFonts w:ascii="Verdana" w:eastAsia="Times New Roman" w:hAnsi="Verdana" w:cs="Times New Roman"/>
          <w:color w:val="3B3B3B"/>
          <w:sz w:val="21"/>
          <w:szCs w:val="21"/>
        </w:rPr>
        <w:t xml:space="preserve">Прокуратура Кировского района Санкт-Петербурга направила информационное сообщение руководителям предприятий и работникам кадровых служб, в </w:t>
      </w:r>
      <w:proofErr w:type="gramStart"/>
      <w:r w:rsidRPr="009D1D72">
        <w:rPr>
          <w:rFonts w:ascii="Verdana" w:eastAsia="Times New Roman" w:hAnsi="Verdana" w:cs="Times New Roman"/>
          <w:color w:val="3B3B3B"/>
          <w:sz w:val="21"/>
          <w:szCs w:val="21"/>
        </w:rPr>
        <w:t>котором</w:t>
      </w:r>
      <w:proofErr w:type="gramEnd"/>
      <w:r w:rsidRPr="009D1D72">
        <w:rPr>
          <w:rFonts w:ascii="Verdana" w:eastAsia="Times New Roman" w:hAnsi="Verdana" w:cs="Times New Roman"/>
          <w:color w:val="3B3B3B"/>
          <w:sz w:val="21"/>
          <w:szCs w:val="21"/>
        </w:rPr>
        <w:t xml:space="preserve"> еще раз напомнила о законных мерах привлечения сотрудников к ответственности.</w:t>
      </w:r>
    </w:p>
    <w:p w:rsidR="009D1D72" w:rsidRPr="009D1D72" w:rsidRDefault="009D1D72" w:rsidP="009D1D72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9D1D72">
        <w:rPr>
          <w:rFonts w:ascii="Verdana" w:eastAsia="Times New Roman" w:hAnsi="Verdana" w:cs="Times New Roman"/>
          <w:color w:val="3B3B3B"/>
          <w:sz w:val="21"/>
          <w:szCs w:val="21"/>
        </w:rPr>
        <w:t>Действующее трудовое </w:t>
      </w:r>
      <w:r w:rsidRPr="009D1D72">
        <w:rPr>
          <w:rFonts w:ascii="Verdana" w:eastAsia="Times New Roman" w:hAnsi="Verdana" w:cs="Times New Roman"/>
          <w:b/>
          <w:bCs/>
          <w:color w:val="3B3B3B"/>
          <w:sz w:val="21"/>
        </w:rPr>
        <w:t>законодательство четко регламентирует систему мер, которые может применять работодатель в отношении работников</w:t>
      </w:r>
      <w:r w:rsidRPr="009D1D72">
        <w:rPr>
          <w:rFonts w:ascii="Verdana" w:eastAsia="Times New Roman" w:hAnsi="Verdana" w:cs="Times New Roman"/>
          <w:color w:val="3B3B3B"/>
          <w:sz w:val="21"/>
          <w:szCs w:val="21"/>
        </w:rPr>
        <w:t>. Он имеет право привлекать персонал к материальной и дисциплинарной ответственности, определенной Трудовым кодексом (ТК) и другими федеральными законами. В ст. 137 ТК РФ указаны ситуации, при которых правомерно удержание определенных сумм из зарплаты. К ним относятся возмещение неотработанного или неизрасходованного аванса, возврат сумм, выплаченных сверх нормы по причине счетных ошибок, и ряд других обстоятельств. В этом перечне не представлены штрафы за производственные нарушения, поэтому установление такой меры ответственности противоречит закону.</w:t>
      </w:r>
    </w:p>
    <w:p w:rsidR="009D1D72" w:rsidRPr="009D1D72" w:rsidRDefault="009D1D72" w:rsidP="009D1D72">
      <w:pPr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9D1D72">
        <w:rPr>
          <w:rFonts w:ascii="Verdana" w:eastAsia="Times New Roman" w:hAnsi="Verdana" w:cs="Times New Roman"/>
          <w:b/>
          <w:bCs/>
          <w:color w:val="3B3B3B"/>
          <w:sz w:val="21"/>
        </w:rPr>
        <w:t>Какова ответственность работодателя?</w:t>
      </w:r>
      <w:r w:rsidRPr="009D1D72">
        <w:rPr>
          <w:rFonts w:ascii="Verdana" w:eastAsia="Times New Roman" w:hAnsi="Verdana" w:cs="Times New Roman"/>
          <w:color w:val="3B3B3B"/>
          <w:sz w:val="21"/>
          <w:szCs w:val="21"/>
        </w:rPr>
        <w:t> </w:t>
      </w:r>
      <w:r w:rsidRPr="009D1D72">
        <w:rPr>
          <w:rFonts w:ascii="Verdana" w:eastAsia="Times New Roman" w:hAnsi="Verdana" w:cs="Times New Roman"/>
          <w:color w:val="3B3B3B"/>
          <w:sz w:val="21"/>
          <w:szCs w:val="21"/>
        </w:rPr>
        <w:br/>
        <w:t>В случае принятия противоправных мер по обращению работника работодателю грозит проверка прокуратуры или Государственной инспекции труда. Кроме того, законодательство предусматривает административную ответственность работодателя. Сотрудники предприятий и организаций вправе отстаивать права в судебном порядке и в случае положительного решения работодатель оплатит издержки судебного разбирательства.</w:t>
      </w:r>
    </w:p>
    <w:p w:rsidR="009D1D72" w:rsidRPr="009D1D72" w:rsidRDefault="009D1D72" w:rsidP="00B55771">
      <w:pPr>
        <w:tabs>
          <w:tab w:val="left" w:pos="1276"/>
          <w:tab w:val="left" w:pos="3686"/>
          <w:tab w:val="left" w:pos="3828"/>
        </w:tabs>
        <w:spacing w:after="288" w:line="240" w:lineRule="auto"/>
        <w:ind w:firstLine="567"/>
        <w:jc w:val="both"/>
        <w:rPr>
          <w:rFonts w:ascii="Verdana" w:eastAsia="Times New Roman" w:hAnsi="Verdana" w:cs="Times New Roman"/>
          <w:color w:val="3B3B3B"/>
          <w:sz w:val="21"/>
          <w:szCs w:val="21"/>
        </w:rPr>
      </w:pPr>
      <w:r w:rsidRPr="009D1D72">
        <w:rPr>
          <w:rFonts w:ascii="Verdana" w:eastAsia="Times New Roman" w:hAnsi="Verdana" w:cs="Times New Roman"/>
          <w:b/>
          <w:bCs/>
          <w:color w:val="3B3B3B"/>
          <w:sz w:val="21"/>
        </w:rPr>
        <w:t>Как</w:t>
      </w:r>
      <w:r w:rsidR="00B55771">
        <w:rPr>
          <w:rFonts w:ascii="Verdana" w:eastAsia="Times New Roman" w:hAnsi="Verdana" w:cs="Times New Roman"/>
          <w:b/>
          <w:bCs/>
          <w:color w:val="3B3B3B"/>
          <w:sz w:val="21"/>
        </w:rPr>
        <w:t xml:space="preserve"> </w:t>
      </w:r>
      <w:r w:rsidRPr="009D1D72">
        <w:rPr>
          <w:rFonts w:ascii="Verdana" w:eastAsia="Times New Roman" w:hAnsi="Verdana" w:cs="Times New Roman"/>
          <w:b/>
          <w:bCs/>
          <w:color w:val="3B3B3B"/>
          <w:sz w:val="21"/>
        </w:rPr>
        <w:t>поступать работодателю?</w:t>
      </w:r>
      <w:r w:rsidRPr="009D1D72">
        <w:rPr>
          <w:rFonts w:ascii="Verdana" w:eastAsia="Times New Roman" w:hAnsi="Verdana" w:cs="Times New Roman"/>
          <w:color w:val="3B3B3B"/>
          <w:sz w:val="21"/>
          <w:szCs w:val="21"/>
        </w:rPr>
        <w:t> </w:t>
      </w:r>
      <w:r w:rsidRPr="009D1D72">
        <w:rPr>
          <w:rFonts w:ascii="Verdana" w:eastAsia="Times New Roman" w:hAnsi="Verdana" w:cs="Times New Roman"/>
          <w:color w:val="3B3B3B"/>
          <w:sz w:val="21"/>
          <w:szCs w:val="21"/>
        </w:rPr>
        <w:br/>
        <w:t xml:space="preserve">Если работник </w:t>
      </w:r>
      <w:proofErr w:type="gramStart"/>
      <w:r w:rsidRPr="009D1D72">
        <w:rPr>
          <w:rFonts w:ascii="Verdana" w:eastAsia="Times New Roman" w:hAnsi="Verdana" w:cs="Times New Roman"/>
          <w:color w:val="3B3B3B"/>
          <w:sz w:val="21"/>
          <w:szCs w:val="21"/>
        </w:rPr>
        <w:t>допустил производственные нарушения закон разрешает</w:t>
      </w:r>
      <w:proofErr w:type="gramEnd"/>
      <w:r w:rsidRPr="009D1D72">
        <w:rPr>
          <w:rFonts w:ascii="Verdana" w:eastAsia="Times New Roman" w:hAnsi="Verdana" w:cs="Times New Roman"/>
          <w:color w:val="3B3B3B"/>
          <w:sz w:val="21"/>
          <w:szCs w:val="21"/>
        </w:rPr>
        <w:t xml:space="preserve"> применение дисциплинарного наказания – замечание, выговор и увольнение. Применение иных мер не предусмотрено законом. В случае нанесения ущерба со стороны работника по отношению к нему могут применяться меры ограниченной или полной материальной ответственности.</w:t>
      </w:r>
    </w:p>
    <w:p w:rsidR="000425BC" w:rsidRDefault="000425BC"/>
    <w:sectPr w:rsidR="0004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D72"/>
    <w:rsid w:val="000425BC"/>
    <w:rsid w:val="006F6776"/>
    <w:rsid w:val="009D1D72"/>
    <w:rsid w:val="00B5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D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1D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322263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8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8419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larisa-s</dc:creator>
  <cp:keywords/>
  <dc:description/>
  <cp:lastModifiedBy>larisa-s</cp:lastModifiedBy>
  <cp:revision>5</cp:revision>
  <dcterms:created xsi:type="dcterms:W3CDTF">2017-08-16T03:46:00Z</dcterms:created>
  <dcterms:modified xsi:type="dcterms:W3CDTF">2017-08-16T03:47:00Z</dcterms:modified>
</cp:coreProperties>
</file>